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2E4F07" w:rsidRPr="002E4F07" w14:paraId="1C8912E2" w14:textId="77777777" w:rsidTr="00122275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3756" w14:textId="77777777" w:rsidR="002E4F07" w:rsidRPr="002E4F07" w:rsidRDefault="002E4F07" w:rsidP="002E4F0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E4F0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9E2AC2C" w14:textId="77777777" w:rsidR="002E4F07" w:rsidRPr="002E4F07" w:rsidRDefault="002E4F07" w:rsidP="002E4F0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E4F07">
              <w:rPr>
                <w:rFonts w:ascii="Tw Cen MT" w:hAnsi="Tw Cen MT"/>
                <w:sz w:val="28"/>
                <w:szCs w:val="28"/>
              </w:rPr>
              <w:t>22OE1CS402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3C3DD" w14:textId="77777777" w:rsidR="002E4F07" w:rsidRPr="002E4F07" w:rsidRDefault="002E4F07" w:rsidP="002E4F0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ADD1BF" w14:textId="77777777" w:rsidR="002E4F07" w:rsidRPr="002E4F07" w:rsidRDefault="002E4F07" w:rsidP="002E4F0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0546BC5" w14:textId="77777777" w:rsidR="002E4F07" w:rsidRPr="002E4F07" w:rsidRDefault="002E4F07" w:rsidP="002E4F0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1B7472C" w14:textId="77777777" w:rsidR="002E4F07" w:rsidRPr="002E4F07" w:rsidRDefault="002E4F07" w:rsidP="002E4F07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323E52" w14:textId="77777777" w:rsidR="002E4F07" w:rsidRPr="002E4F07" w:rsidRDefault="002E4F07" w:rsidP="002E4F0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8DB9BD" w14:textId="77777777" w:rsidR="002E4F07" w:rsidRPr="002E4F07" w:rsidRDefault="002E4F07" w:rsidP="002E4F0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1B5B81" w14:textId="77777777" w:rsidR="002E4F07" w:rsidRPr="002E4F07" w:rsidRDefault="002E4F07" w:rsidP="002E4F0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24784" w14:textId="77777777" w:rsidR="002E4F07" w:rsidRPr="002E4F07" w:rsidRDefault="002E4F07" w:rsidP="002E4F0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831F" w14:textId="77777777" w:rsidR="002E4F07" w:rsidRPr="002E4F07" w:rsidRDefault="002E4F07" w:rsidP="002E4F0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E4F07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C5A4FFD" w14:textId="77777777" w:rsidR="002E4F07" w:rsidRPr="002E4F07" w:rsidRDefault="002E4F07" w:rsidP="002E4F0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E4F0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FBB8163" w14:textId="77777777" w:rsidR="002E4F07" w:rsidRPr="002E4F07" w:rsidRDefault="002E4F07" w:rsidP="002E4F0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E4F07">
        <w:rPr>
          <w:rFonts w:ascii="Tw Cen MT" w:hAnsi="Tw Cen MT"/>
          <w:bCs/>
          <w:sz w:val="28"/>
          <w:szCs w:val="28"/>
        </w:rPr>
        <w:t>(AUTONOMOUS)</w:t>
      </w:r>
    </w:p>
    <w:p w14:paraId="375FA322" w14:textId="2F8D8F1A" w:rsidR="002E4F07" w:rsidRPr="002E4F07" w:rsidRDefault="002E4F07" w:rsidP="002E4F0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E4F0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2E4F07">
        <w:rPr>
          <w:rFonts w:ascii="Tw Cen MT" w:hAnsi="Tw Cen MT"/>
          <w:sz w:val="28"/>
          <w:szCs w:val="28"/>
        </w:rPr>
        <w:t xml:space="preserve"> IV Year II Semester Regular Examinations, May 2026</w:t>
      </w:r>
    </w:p>
    <w:p w14:paraId="6B0225F7" w14:textId="77777777" w:rsidR="002E4F07" w:rsidRPr="002E4F07" w:rsidRDefault="002E4F07" w:rsidP="002E4F0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2E4F07">
        <w:rPr>
          <w:rFonts w:ascii="Tw Cen MT" w:hAnsi="Tw Cen MT"/>
          <w:b/>
          <w:bCs/>
          <w:sz w:val="28"/>
          <w:szCs w:val="28"/>
        </w:rPr>
        <w:t xml:space="preserve">ESSENTIALS OF DEEP LEARNING </w:t>
      </w:r>
    </w:p>
    <w:p w14:paraId="4C777409" w14:textId="77777777" w:rsidR="002E4F07" w:rsidRPr="002E4F07" w:rsidRDefault="002E4F07" w:rsidP="002E4F0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E4F07">
        <w:rPr>
          <w:rFonts w:ascii="Tw Cen MT" w:hAnsi="Tw Cen MT"/>
          <w:sz w:val="26"/>
          <w:szCs w:val="26"/>
        </w:rPr>
        <w:t>(Open Elective)</w:t>
      </w:r>
    </w:p>
    <w:p w14:paraId="1DAB4820" w14:textId="105C8A94" w:rsidR="002E4F07" w:rsidRPr="00700BD2" w:rsidRDefault="002E4F07" w:rsidP="002E4F07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2E4F0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E4F07">
        <w:rPr>
          <w:rFonts w:ascii="Tw Cen MT" w:hAnsi="Tw Cen MT"/>
          <w:b/>
          <w:sz w:val="26"/>
          <w:szCs w:val="26"/>
          <w:lang w:eastAsia="en-IN"/>
        </w:rPr>
        <w:tab/>
      </w:r>
      <w:r w:rsidRPr="002E4F07">
        <w:rPr>
          <w:rFonts w:ascii="Tw Cen MT" w:hAnsi="Tw Cen MT"/>
          <w:b/>
          <w:sz w:val="26"/>
          <w:szCs w:val="26"/>
          <w:lang w:eastAsia="en-IN"/>
        </w:rPr>
        <w:tab/>
      </w:r>
      <w:r w:rsidRPr="002E4F07">
        <w:rPr>
          <w:rFonts w:ascii="Tw Cen MT" w:hAnsi="Tw Cen MT"/>
          <w:b/>
          <w:sz w:val="26"/>
          <w:szCs w:val="26"/>
          <w:lang w:eastAsia="en-IN"/>
        </w:rPr>
        <w:tab/>
      </w:r>
      <w:r w:rsidRPr="002E4F0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EFAB8B5" w14:textId="77777777" w:rsidR="002E4F07" w:rsidRPr="00700BD2" w:rsidRDefault="002E4F07" w:rsidP="002E4F0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38CE3BB" w14:textId="77777777" w:rsidR="002E4F07" w:rsidRPr="00700BD2" w:rsidRDefault="002E4F07" w:rsidP="002E4F0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F092698" w14:textId="77777777" w:rsidR="002E4F07" w:rsidRDefault="002E4F07" w:rsidP="002E4F07">
      <w:pPr>
        <w:spacing w:after="0" w:line="240" w:lineRule="auto"/>
        <w:rPr>
          <w:rFonts w:ascii="Cambria" w:hAnsi="Cambria" w:cs="Arial"/>
          <w:b/>
          <w:sz w:val="25"/>
          <w:szCs w:val="25"/>
          <w:lang w:eastAsia="en-IN"/>
        </w:rPr>
      </w:pPr>
    </w:p>
    <w:p w14:paraId="2D1A6EC2" w14:textId="43DA9CE5" w:rsidR="002E4F07" w:rsidRPr="00420F53" w:rsidRDefault="002E4F07" w:rsidP="002E4F0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6A17E4A3" w14:textId="77777777" w:rsidR="002E4F07" w:rsidRPr="00420F53" w:rsidRDefault="002E4F07" w:rsidP="002E4F0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2E4F07" w:rsidRPr="00420F53" w14:paraId="77A236F1" w14:textId="77777777" w:rsidTr="002E4F07">
        <w:tc>
          <w:tcPr>
            <w:tcW w:w="902" w:type="dxa"/>
          </w:tcPr>
          <w:p w14:paraId="31AB2B17" w14:textId="77777777" w:rsidR="002E4F07" w:rsidRPr="0099280B" w:rsidRDefault="002E4F07" w:rsidP="002E4F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EA0DE16" w14:textId="77777777" w:rsidR="002E4F07" w:rsidRPr="0099280B" w:rsidRDefault="002E4F07" w:rsidP="002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>Identify suitable deep learning models for Speech recognition.</w:t>
            </w:r>
          </w:p>
        </w:tc>
        <w:tc>
          <w:tcPr>
            <w:tcW w:w="947" w:type="dxa"/>
          </w:tcPr>
          <w:p w14:paraId="4C74A578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FCBE44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81C1018" w14:textId="77777777" w:rsidR="002E4F07" w:rsidRPr="0099280B" w:rsidRDefault="002E4F07" w:rsidP="002E4F07">
            <w:pPr>
              <w:spacing w:after="0" w:line="240" w:lineRule="auto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Ap</w:t>
            </w:r>
          </w:p>
        </w:tc>
      </w:tr>
      <w:tr w:rsidR="002E4F07" w:rsidRPr="00420F53" w14:paraId="3A1B4323" w14:textId="77777777" w:rsidTr="002E4F07">
        <w:tc>
          <w:tcPr>
            <w:tcW w:w="902" w:type="dxa"/>
          </w:tcPr>
          <w:p w14:paraId="2522ADAB" w14:textId="77777777" w:rsidR="002E4F07" w:rsidRPr="0099280B" w:rsidRDefault="002E4F07" w:rsidP="002E4F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E6D452C" w14:textId="77777777" w:rsidR="002E4F07" w:rsidRPr="00EE67E0" w:rsidRDefault="002E4F07" w:rsidP="002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Write short notes on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Deep Learning success stories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and their impact on real-world applications.</w:t>
            </w:r>
          </w:p>
        </w:tc>
        <w:tc>
          <w:tcPr>
            <w:tcW w:w="947" w:type="dxa"/>
          </w:tcPr>
          <w:p w14:paraId="010390D7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0D83225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108651A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</w:tr>
      <w:tr w:rsidR="002E4F07" w:rsidRPr="00420F53" w14:paraId="78C8CC18" w14:textId="77777777" w:rsidTr="002E4F07">
        <w:tc>
          <w:tcPr>
            <w:tcW w:w="902" w:type="dxa"/>
          </w:tcPr>
          <w:p w14:paraId="42EB791E" w14:textId="77777777" w:rsidR="002E4F07" w:rsidRPr="0099280B" w:rsidRDefault="002E4F07" w:rsidP="002E4F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E923C47" w14:textId="77777777" w:rsidR="002E4F07" w:rsidRPr="00EE67E0" w:rsidRDefault="002E4F07" w:rsidP="002E4F0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>Describe the architecture and working of Adaptive Resonance Theory (ART) Networks.</w:t>
            </w:r>
          </w:p>
        </w:tc>
        <w:tc>
          <w:tcPr>
            <w:tcW w:w="947" w:type="dxa"/>
          </w:tcPr>
          <w:p w14:paraId="2B1F5B77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04BEBE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A16690B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244200D2" w14:textId="77777777" w:rsidTr="002E4F07">
        <w:tc>
          <w:tcPr>
            <w:tcW w:w="902" w:type="dxa"/>
          </w:tcPr>
          <w:p w14:paraId="4A4AB3A6" w14:textId="77777777" w:rsidR="002E4F07" w:rsidRPr="0099280B" w:rsidRDefault="002E4F07" w:rsidP="002E4F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EDAB5C2" w14:textId="77777777" w:rsidR="002E4F07" w:rsidRPr="00EE67E0" w:rsidRDefault="002E4F07" w:rsidP="002E4F07">
            <w:pPr>
              <w:pStyle w:val="NormalWeb"/>
              <w:spacing w:before="0" w:beforeAutospacing="0" w:after="0" w:afterAutospacing="0"/>
              <w:jc w:val="both"/>
            </w:pPr>
            <w:r w:rsidRPr="00EE67E0">
              <w:t>Write short notes on Semi-supervised learning.</w:t>
            </w:r>
          </w:p>
        </w:tc>
        <w:tc>
          <w:tcPr>
            <w:tcW w:w="947" w:type="dxa"/>
          </w:tcPr>
          <w:p w14:paraId="177B8DC6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9FAA48A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F874A81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</w:tr>
      <w:tr w:rsidR="002E4F07" w:rsidRPr="00420F53" w14:paraId="142DC915" w14:textId="77777777" w:rsidTr="002E4F07">
        <w:tc>
          <w:tcPr>
            <w:tcW w:w="902" w:type="dxa"/>
          </w:tcPr>
          <w:p w14:paraId="1326367C" w14:textId="77777777" w:rsidR="002E4F07" w:rsidRPr="0099280B" w:rsidRDefault="002E4F07" w:rsidP="002E4F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C04DD62" w14:textId="77777777" w:rsidR="002E4F07" w:rsidRPr="00EE67E0" w:rsidRDefault="002E4F07" w:rsidP="002E4F07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Write short notes </w:t>
            </w:r>
            <w:proofErr w:type="gramStart"/>
            <w:r w:rsidRPr="00EE67E0">
              <w:rPr>
                <w:rFonts w:ascii="Times New Roman" w:hAnsi="Times New Roman"/>
                <w:sz w:val="24"/>
                <w:szCs w:val="24"/>
              </w:rPr>
              <w:t>on  Denoising</w:t>
            </w:r>
            <w:proofErr w:type="gramEnd"/>
            <w:r w:rsidRPr="00EE67E0">
              <w:rPr>
                <w:rFonts w:ascii="Times New Roman" w:hAnsi="Times New Roman"/>
                <w:sz w:val="24"/>
                <w:szCs w:val="24"/>
              </w:rPr>
              <w:t xml:space="preserve"> auto-encoders.</w:t>
            </w:r>
          </w:p>
        </w:tc>
        <w:tc>
          <w:tcPr>
            <w:tcW w:w="947" w:type="dxa"/>
          </w:tcPr>
          <w:p w14:paraId="21ADC422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24A036D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C72337C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</w:tr>
    </w:tbl>
    <w:p w14:paraId="3B87E479" w14:textId="77777777" w:rsidR="002E4F07" w:rsidRPr="00420F53" w:rsidRDefault="002E4F07" w:rsidP="002E4F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54D87C" w14:textId="38E267B7" w:rsidR="002E4F07" w:rsidRDefault="002E4F07" w:rsidP="002E4F0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 xml:space="preserve">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3D0207C8" w14:textId="77777777" w:rsidR="002E4F07" w:rsidRPr="00420F53" w:rsidRDefault="002E4F07" w:rsidP="002E4F0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941"/>
      </w:tblGrid>
      <w:tr w:rsidR="002E4F07" w:rsidRPr="00420F53" w14:paraId="70E5021A" w14:textId="77777777" w:rsidTr="002E4F07">
        <w:tc>
          <w:tcPr>
            <w:tcW w:w="10915" w:type="dxa"/>
            <w:gridSpan w:val="5"/>
          </w:tcPr>
          <w:p w14:paraId="11F14B5E" w14:textId="77777777" w:rsidR="002E4F07" w:rsidRPr="0099280B" w:rsidRDefault="002E4F07" w:rsidP="002E4F0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80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E4F07" w:rsidRPr="00420F53" w14:paraId="76E949AB" w14:textId="77777777" w:rsidTr="002E4F07">
        <w:tc>
          <w:tcPr>
            <w:tcW w:w="902" w:type="dxa"/>
          </w:tcPr>
          <w:p w14:paraId="1C8E9F0D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6787617" w14:textId="77777777" w:rsidR="002E4F07" w:rsidRPr="00EE67E0" w:rsidRDefault="002E4F07" w:rsidP="002E4F0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Perceptron model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and its limitations in solving real-world problems.</w:t>
            </w:r>
          </w:p>
        </w:tc>
        <w:tc>
          <w:tcPr>
            <w:tcW w:w="805" w:type="dxa"/>
          </w:tcPr>
          <w:p w14:paraId="765704F4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65F21D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7906048B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06A67B4F" w14:textId="77777777" w:rsidTr="002E4F07">
        <w:trPr>
          <w:trHeight w:val="329"/>
        </w:trPr>
        <w:tc>
          <w:tcPr>
            <w:tcW w:w="902" w:type="dxa"/>
          </w:tcPr>
          <w:p w14:paraId="6EBC2B04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3CB2912" w14:textId="77777777" w:rsidR="002E4F07" w:rsidRPr="00EE67E0" w:rsidRDefault="002E4F07" w:rsidP="002E4F0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McCulloch–Pitts neuron model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805" w:type="dxa"/>
          </w:tcPr>
          <w:p w14:paraId="63F371AD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5CE765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4025D699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7F86336D" w14:textId="77777777" w:rsidTr="002E4F07">
        <w:tc>
          <w:tcPr>
            <w:tcW w:w="10915" w:type="dxa"/>
            <w:gridSpan w:val="5"/>
          </w:tcPr>
          <w:p w14:paraId="3BD5435E" w14:textId="77777777" w:rsidR="002E4F07" w:rsidRPr="00096D31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D31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2E4F07" w:rsidRPr="00420F53" w14:paraId="41877602" w14:textId="77777777" w:rsidTr="002E4F07">
        <w:tc>
          <w:tcPr>
            <w:tcW w:w="902" w:type="dxa"/>
          </w:tcPr>
          <w:p w14:paraId="5A6FEB56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2A41D22" w14:textId="77777777" w:rsidR="002E4F07" w:rsidRPr="002E4F07" w:rsidRDefault="002E4F07" w:rsidP="002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F07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r w:rsidRPr="002E4F07">
              <w:rPr>
                <w:rFonts w:ascii="Times New Roman" w:hAnsi="Times New Roman"/>
                <w:bCs/>
                <w:sz w:val="24"/>
                <w:szCs w:val="24"/>
              </w:rPr>
              <w:t>single-layer perceptron</w:t>
            </w:r>
            <w:r w:rsidRPr="002E4F07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2E4F07">
              <w:rPr>
                <w:rFonts w:ascii="Times New Roman" w:hAnsi="Times New Roman"/>
                <w:bCs/>
                <w:sz w:val="24"/>
                <w:szCs w:val="24"/>
              </w:rPr>
              <w:t>multi-layer perceptron</w:t>
            </w:r>
            <w:r w:rsidRPr="002E4F07">
              <w:rPr>
                <w:rFonts w:ascii="Times New Roman" w:hAnsi="Times New Roman"/>
                <w:sz w:val="24"/>
                <w:szCs w:val="24"/>
              </w:rPr>
              <w:t xml:space="preserve"> in terms of problem-solving capability.</w:t>
            </w:r>
          </w:p>
        </w:tc>
        <w:tc>
          <w:tcPr>
            <w:tcW w:w="805" w:type="dxa"/>
          </w:tcPr>
          <w:p w14:paraId="3CFE617E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EEE4D6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38CD92DA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62B65875" w14:textId="77777777" w:rsidTr="002E4F07">
        <w:tc>
          <w:tcPr>
            <w:tcW w:w="10915" w:type="dxa"/>
            <w:gridSpan w:val="5"/>
          </w:tcPr>
          <w:p w14:paraId="04C70924" w14:textId="77777777" w:rsidR="002E4F07" w:rsidRPr="008E3DF8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DF8">
              <w:rPr>
                <w:rFonts w:ascii="Times New Roman" w:hAnsi="Times New Roman"/>
                <w:b/>
                <w:sz w:val="24"/>
                <w:szCs w:val="24"/>
              </w:rPr>
              <w:t>UNIT-II</w:t>
            </w:r>
          </w:p>
        </w:tc>
      </w:tr>
      <w:tr w:rsidR="002E4F07" w:rsidRPr="00420F53" w14:paraId="0CE8809D" w14:textId="77777777" w:rsidTr="002E4F07">
        <w:tc>
          <w:tcPr>
            <w:tcW w:w="902" w:type="dxa"/>
          </w:tcPr>
          <w:p w14:paraId="086C6B0E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253B6CD" w14:textId="77777777" w:rsidR="002E4F07" w:rsidRPr="00EE67E0" w:rsidRDefault="002E4F07" w:rsidP="002E4F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Gradient Descent algorithm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and its role in training neural networks.</w:t>
            </w:r>
          </w:p>
        </w:tc>
        <w:tc>
          <w:tcPr>
            <w:tcW w:w="805" w:type="dxa"/>
          </w:tcPr>
          <w:p w14:paraId="2098B196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E19C8A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163F13D5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42675FB1" w14:textId="77777777" w:rsidTr="002E4F07">
        <w:tc>
          <w:tcPr>
            <w:tcW w:w="902" w:type="dxa"/>
          </w:tcPr>
          <w:p w14:paraId="4E9ABD48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5C607B" w14:textId="77777777" w:rsidR="002E4F07" w:rsidRPr="00EE67E0" w:rsidRDefault="002E4F07" w:rsidP="002E4F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Learning Vector Quantization (LVQ)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and how it improves classification accuracy.</w:t>
            </w:r>
          </w:p>
        </w:tc>
        <w:tc>
          <w:tcPr>
            <w:tcW w:w="805" w:type="dxa"/>
          </w:tcPr>
          <w:p w14:paraId="6FEE02AE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E9CFAA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5CD06960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25403583" w14:textId="77777777" w:rsidTr="002E4F07">
        <w:tc>
          <w:tcPr>
            <w:tcW w:w="10915" w:type="dxa"/>
            <w:gridSpan w:val="5"/>
          </w:tcPr>
          <w:p w14:paraId="12CEDEA6" w14:textId="77777777" w:rsidR="002E4F07" w:rsidRPr="00096D31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D31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2E4F07" w:rsidRPr="00420F53" w14:paraId="699AD953" w14:textId="77777777" w:rsidTr="002E4F07">
        <w:tc>
          <w:tcPr>
            <w:tcW w:w="902" w:type="dxa"/>
          </w:tcPr>
          <w:p w14:paraId="2B51A6B4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674FF22" w14:textId="77777777" w:rsidR="002E4F07" w:rsidRPr="002E4F07" w:rsidRDefault="002E4F07" w:rsidP="002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F07">
              <w:rPr>
                <w:rFonts w:ascii="Times New Roman" w:hAnsi="Times New Roman"/>
                <w:sz w:val="24"/>
                <w:szCs w:val="24"/>
              </w:rPr>
              <w:t xml:space="preserve">Develop a neural network model using </w:t>
            </w:r>
            <w:r w:rsidRPr="002E4F07">
              <w:rPr>
                <w:rFonts w:ascii="Times New Roman" w:hAnsi="Times New Roman"/>
                <w:bCs/>
                <w:sz w:val="24"/>
                <w:szCs w:val="24"/>
              </w:rPr>
              <w:t>MLP and Back-Propagation</w:t>
            </w:r>
            <w:r w:rsidRPr="002E4F07">
              <w:rPr>
                <w:rFonts w:ascii="Times New Roman" w:hAnsi="Times New Roman"/>
                <w:sz w:val="24"/>
                <w:szCs w:val="24"/>
              </w:rPr>
              <w:t xml:space="preserve"> for a classification task.</w:t>
            </w:r>
          </w:p>
        </w:tc>
        <w:tc>
          <w:tcPr>
            <w:tcW w:w="805" w:type="dxa"/>
          </w:tcPr>
          <w:p w14:paraId="016CC0F4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432FF05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736E4D5D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Ap</w:t>
            </w:r>
          </w:p>
        </w:tc>
      </w:tr>
      <w:tr w:rsidR="002E4F07" w:rsidRPr="00420F53" w14:paraId="5CC4911C" w14:textId="77777777" w:rsidTr="002E4F07">
        <w:tc>
          <w:tcPr>
            <w:tcW w:w="10915" w:type="dxa"/>
            <w:gridSpan w:val="5"/>
          </w:tcPr>
          <w:p w14:paraId="74903EC2" w14:textId="77777777" w:rsidR="002E4F07" w:rsidRPr="008E3DF8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DF8">
              <w:rPr>
                <w:rFonts w:ascii="Times New Roman" w:hAnsi="Times New Roman"/>
                <w:b/>
                <w:sz w:val="24"/>
                <w:szCs w:val="24"/>
              </w:rPr>
              <w:t>UNIT-III</w:t>
            </w:r>
          </w:p>
        </w:tc>
      </w:tr>
      <w:tr w:rsidR="002E4F07" w:rsidRPr="00420F53" w14:paraId="79AEA7DA" w14:textId="77777777" w:rsidTr="002E4F07">
        <w:tc>
          <w:tcPr>
            <w:tcW w:w="902" w:type="dxa"/>
          </w:tcPr>
          <w:p w14:paraId="7BFFCA17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EF8DC47" w14:textId="77777777" w:rsidR="002E4F07" w:rsidRPr="00EE67E0" w:rsidRDefault="002E4F07" w:rsidP="002E4F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early stopping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and its importance in training deep networks.</w:t>
            </w:r>
          </w:p>
        </w:tc>
        <w:tc>
          <w:tcPr>
            <w:tcW w:w="805" w:type="dxa"/>
          </w:tcPr>
          <w:p w14:paraId="4C275673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2C5EA2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6D37330F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445F7671" w14:textId="77777777" w:rsidTr="002E4F07">
        <w:tc>
          <w:tcPr>
            <w:tcW w:w="902" w:type="dxa"/>
          </w:tcPr>
          <w:p w14:paraId="3C6A5B7E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744D002" w14:textId="77777777" w:rsidR="002E4F07" w:rsidRPr="00EE67E0" w:rsidRDefault="002E4F07" w:rsidP="002E4F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ensemble methods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such as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bagging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in deep learning.</w:t>
            </w:r>
          </w:p>
        </w:tc>
        <w:tc>
          <w:tcPr>
            <w:tcW w:w="805" w:type="dxa"/>
          </w:tcPr>
          <w:p w14:paraId="05ECB166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5E5345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11AD6745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13916CB4" w14:textId="77777777" w:rsidTr="002E4F07">
        <w:tc>
          <w:tcPr>
            <w:tcW w:w="10915" w:type="dxa"/>
            <w:gridSpan w:val="5"/>
          </w:tcPr>
          <w:p w14:paraId="1D4FA59E" w14:textId="77777777" w:rsidR="002E4F07" w:rsidRPr="00096D31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D31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2E4F07" w:rsidRPr="00420F53" w14:paraId="4FEEBE6B" w14:textId="77777777" w:rsidTr="002E4F07">
        <w:trPr>
          <w:trHeight w:val="70"/>
        </w:trPr>
        <w:tc>
          <w:tcPr>
            <w:tcW w:w="902" w:type="dxa"/>
          </w:tcPr>
          <w:p w14:paraId="4D03E1BF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8F84A9C" w14:textId="77777777" w:rsidR="002E4F07" w:rsidRPr="00EE67E0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sparse representations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parameter sharing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in neural networks.</w:t>
            </w:r>
          </w:p>
        </w:tc>
        <w:tc>
          <w:tcPr>
            <w:tcW w:w="805" w:type="dxa"/>
          </w:tcPr>
          <w:p w14:paraId="5852FD90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D674AD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7846D1E2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05C01639" w14:textId="77777777" w:rsidTr="002E4F07">
        <w:tc>
          <w:tcPr>
            <w:tcW w:w="10915" w:type="dxa"/>
            <w:gridSpan w:val="5"/>
          </w:tcPr>
          <w:p w14:paraId="150BEE42" w14:textId="77777777" w:rsidR="002E4F07" w:rsidRPr="008E3DF8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DF8">
              <w:rPr>
                <w:rFonts w:ascii="Times New Roman" w:hAnsi="Times New Roman"/>
                <w:b/>
                <w:sz w:val="24"/>
                <w:szCs w:val="24"/>
              </w:rPr>
              <w:t>UNIT-IV</w:t>
            </w:r>
          </w:p>
        </w:tc>
      </w:tr>
      <w:tr w:rsidR="002E4F07" w:rsidRPr="00420F53" w14:paraId="74426AA4" w14:textId="77777777" w:rsidTr="002E4F07">
        <w:tc>
          <w:tcPr>
            <w:tcW w:w="902" w:type="dxa"/>
          </w:tcPr>
          <w:p w14:paraId="35213DAF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7482629" w14:textId="77777777" w:rsidR="002E4F07" w:rsidRPr="00EE67E0" w:rsidRDefault="002E4F07" w:rsidP="002E4F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basic optimization algorithms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used in neural network training.</w:t>
            </w:r>
          </w:p>
        </w:tc>
        <w:tc>
          <w:tcPr>
            <w:tcW w:w="805" w:type="dxa"/>
          </w:tcPr>
          <w:p w14:paraId="05ECC698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8B6492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699E2D72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6B9B44DB" w14:textId="77777777" w:rsidTr="002E4F07">
        <w:tc>
          <w:tcPr>
            <w:tcW w:w="902" w:type="dxa"/>
          </w:tcPr>
          <w:p w14:paraId="33021BED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2F620CC" w14:textId="77777777" w:rsidR="002E4F07" w:rsidRPr="00EE67E0" w:rsidRDefault="002E4F07" w:rsidP="002E4F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approximate second-order optimization methods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used in deep learning.</w:t>
            </w:r>
          </w:p>
        </w:tc>
        <w:tc>
          <w:tcPr>
            <w:tcW w:w="805" w:type="dxa"/>
          </w:tcPr>
          <w:p w14:paraId="675519CF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CC0306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1B9CDB71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1FEED2AA" w14:textId="77777777" w:rsidTr="002E4F07">
        <w:tc>
          <w:tcPr>
            <w:tcW w:w="10915" w:type="dxa"/>
            <w:gridSpan w:val="5"/>
          </w:tcPr>
          <w:p w14:paraId="3EAD7859" w14:textId="77777777" w:rsidR="002E4F07" w:rsidRPr="00096D31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D31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2E4F07" w:rsidRPr="00420F53" w14:paraId="2AFD6A2B" w14:textId="77777777" w:rsidTr="002E4F07">
        <w:tc>
          <w:tcPr>
            <w:tcW w:w="902" w:type="dxa"/>
          </w:tcPr>
          <w:p w14:paraId="28147F8D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56E1C1D" w14:textId="77777777" w:rsidR="002E4F07" w:rsidRPr="00EE67E0" w:rsidRDefault="002E4F07" w:rsidP="002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Discuss different </w:t>
            </w:r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optimization strategies and meta-algorithms</w:t>
            </w:r>
            <w:r w:rsidRPr="00EE67E0">
              <w:rPr>
                <w:rFonts w:ascii="Times New Roman" w:hAnsi="Times New Roman"/>
                <w:sz w:val="24"/>
                <w:szCs w:val="24"/>
              </w:rPr>
              <w:t xml:space="preserve"> for large-scale applications.</w:t>
            </w:r>
          </w:p>
        </w:tc>
        <w:tc>
          <w:tcPr>
            <w:tcW w:w="805" w:type="dxa"/>
          </w:tcPr>
          <w:p w14:paraId="5C3960D8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453648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1A402CA5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3A3573CB" w14:textId="77777777" w:rsidTr="002E4F07">
        <w:tc>
          <w:tcPr>
            <w:tcW w:w="10915" w:type="dxa"/>
            <w:gridSpan w:val="5"/>
          </w:tcPr>
          <w:p w14:paraId="56DEBE40" w14:textId="77777777" w:rsidR="002E4F07" w:rsidRPr="008E3DF8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DF8">
              <w:rPr>
                <w:rFonts w:ascii="Times New Roman" w:hAnsi="Times New Roman"/>
                <w:b/>
                <w:sz w:val="24"/>
                <w:szCs w:val="24"/>
              </w:rPr>
              <w:t>UNIT-V</w:t>
            </w:r>
          </w:p>
        </w:tc>
      </w:tr>
      <w:tr w:rsidR="002E4F07" w:rsidRPr="00420F53" w14:paraId="573052B2" w14:textId="77777777" w:rsidTr="002E4F07">
        <w:trPr>
          <w:trHeight w:val="123"/>
        </w:trPr>
        <w:tc>
          <w:tcPr>
            <w:tcW w:w="902" w:type="dxa"/>
          </w:tcPr>
          <w:p w14:paraId="2FA804B8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BC9D5BE" w14:textId="77777777" w:rsidR="002E4F07" w:rsidRPr="00EE67E0" w:rsidRDefault="002E4F07" w:rsidP="002E4F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Discuss the design philosophy of </w:t>
            </w:r>
            <w:proofErr w:type="spellStart"/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VGGNet</w:t>
            </w:r>
            <w:proofErr w:type="spellEnd"/>
            <w:r w:rsidRPr="00EE67E0">
              <w:rPr>
                <w:rFonts w:ascii="Times New Roman" w:hAnsi="Times New Roman"/>
                <w:sz w:val="24"/>
                <w:szCs w:val="24"/>
              </w:rPr>
              <w:t xml:space="preserve"> and explain why small convolution filters are preferred</w:t>
            </w:r>
          </w:p>
        </w:tc>
        <w:tc>
          <w:tcPr>
            <w:tcW w:w="805" w:type="dxa"/>
          </w:tcPr>
          <w:p w14:paraId="6919BE20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9FC53E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5B5E996A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2E4F07" w:rsidRPr="00420F53" w14:paraId="4BA21CEB" w14:textId="77777777" w:rsidTr="002E4F07">
        <w:tc>
          <w:tcPr>
            <w:tcW w:w="902" w:type="dxa"/>
          </w:tcPr>
          <w:p w14:paraId="73E152AC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2D92C9" w14:textId="77777777" w:rsidR="002E4F07" w:rsidRPr="00EE67E0" w:rsidRDefault="002E4F07" w:rsidP="002E4F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How does </w:t>
            </w:r>
            <w:proofErr w:type="spellStart"/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ResNet</w:t>
            </w:r>
            <w:proofErr w:type="spellEnd"/>
            <w:r w:rsidRPr="00EE67E0">
              <w:rPr>
                <w:rFonts w:ascii="Times New Roman" w:hAnsi="Times New Roman"/>
                <w:sz w:val="24"/>
                <w:szCs w:val="24"/>
              </w:rPr>
              <w:t xml:space="preserve"> solve the vanishing gradient problem? Explain residual learning.</w:t>
            </w:r>
          </w:p>
        </w:tc>
        <w:tc>
          <w:tcPr>
            <w:tcW w:w="805" w:type="dxa"/>
          </w:tcPr>
          <w:p w14:paraId="3D64FE10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738BDE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79C9BE9A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</w:tr>
      <w:tr w:rsidR="002E4F07" w:rsidRPr="00420F53" w14:paraId="15F070AB" w14:textId="77777777" w:rsidTr="002E4F07">
        <w:tc>
          <w:tcPr>
            <w:tcW w:w="10915" w:type="dxa"/>
            <w:gridSpan w:val="5"/>
          </w:tcPr>
          <w:p w14:paraId="253C50B2" w14:textId="77777777" w:rsidR="002E4F07" w:rsidRPr="00096D31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D31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2E4F07" w:rsidRPr="00420F53" w14:paraId="69F6E6E1" w14:textId="77777777" w:rsidTr="002E4F07">
        <w:tc>
          <w:tcPr>
            <w:tcW w:w="902" w:type="dxa"/>
          </w:tcPr>
          <w:p w14:paraId="441F05D8" w14:textId="77777777" w:rsidR="002E4F07" w:rsidRPr="0099280B" w:rsidRDefault="002E4F07" w:rsidP="002E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530125F" w14:textId="77777777" w:rsidR="002E4F07" w:rsidRPr="00EE67E0" w:rsidRDefault="002E4F07" w:rsidP="002E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7E0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proofErr w:type="spellStart"/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VGGNet</w:t>
            </w:r>
            <w:proofErr w:type="spellEnd"/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GoogLeNet</w:t>
            </w:r>
            <w:proofErr w:type="spellEnd"/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 xml:space="preserve">, and </w:t>
            </w:r>
            <w:proofErr w:type="spellStart"/>
            <w:r w:rsidRPr="00EE67E0">
              <w:rPr>
                <w:rFonts w:ascii="Times New Roman" w:hAnsi="Times New Roman"/>
                <w:bCs/>
                <w:sz w:val="24"/>
                <w:szCs w:val="24"/>
              </w:rPr>
              <w:t>ResNet</w:t>
            </w:r>
            <w:proofErr w:type="spellEnd"/>
            <w:r w:rsidRPr="00EE67E0">
              <w:rPr>
                <w:rFonts w:ascii="Times New Roman" w:hAnsi="Times New Roman"/>
                <w:sz w:val="24"/>
                <w:szCs w:val="24"/>
              </w:rPr>
              <w:t xml:space="preserve"> with respect to depth, parameters, and performance.</w:t>
            </w:r>
          </w:p>
        </w:tc>
        <w:tc>
          <w:tcPr>
            <w:tcW w:w="805" w:type="dxa"/>
          </w:tcPr>
          <w:p w14:paraId="503DBDB9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A43BBE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1694EA8D" w14:textId="77777777" w:rsidR="002E4F07" w:rsidRPr="0099280B" w:rsidRDefault="002E4F07" w:rsidP="002E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80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</w:tbl>
    <w:p w14:paraId="400446C4" w14:textId="77777777" w:rsidR="002E4F07" w:rsidRPr="00420F53" w:rsidRDefault="002E4F07" w:rsidP="002E4F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1B9ECC" w14:textId="77777777" w:rsidR="002E4F07" w:rsidRPr="00420F53" w:rsidRDefault="002E4F07" w:rsidP="002E4F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58131E59" w14:textId="77777777" w:rsidR="00E9676C" w:rsidRDefault="00E9676C" w:rsidP="002E4F07">
      <w:pPr>
        <w:spacing w:after="0" w:line="240" w:lineRule="auto"/>
      </w:pPr>
    </w:p>
    <w:sectPr w:rsidR="00E9676C" w:rsidSect="002E4F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2669704">
    <w:abstractNumId w:val="3"/>
  </w:num>
  <w:num w:numId="2" w16cid:durableId="1094861897">
    <w:abstractNumId w:val="1"/>
  </w:num>
  <w:num w:numId="3" w16cid:durableId="618880197">
    <w:abstractNumId w:val="4"/>
  </w:num>
  <w:num w:numId="4" w16cid:durableId="1873376686">
    <w:abstractNumId w:val="0"/>
  </w:num>
  <w:num w:numId="5" w16cid:durableId="1087658445">
    <w:abstractNumId w:val="5"/>
  </w:num>
  <w:num w:numId="6" w16cid:durableId="341251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6C"/>
    <w:rsid w:val="002E4F07"/>
    <w:rsid w:val="00E759AE"/>
    <w:rsid w:val="00E9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FD9F"/>
  <w15:chartTrackingRefBased/>
  <w15:docId w15:val="{CA37236B-C861-4DA2-803B-9E35CCE0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F0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67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6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67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6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6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6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6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7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67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67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67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67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67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67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67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67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6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6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6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6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6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67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67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67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67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67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676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E4F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2</cp:revision>
  <dcterms:created xsi:type="dcterms:W3CDTF">2026-05-08T11:21:00Z</dcterms:created>
  <dcterms:modified xsi:type="dcterms:W3CDTF">2026-05-08T11:26:00Z</dcterms:modified>
</cp:coreProperties>
</file>